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E9E071" w14:textId="2C205B4C" w:rsidR="003A1B63" w:rsidRPr="0003596A" w:rsidRDefault="003A1B63" w:rsidP="003A1B63">
      <w:pPr>
        <w:rPr>
          <w:b/>
          <w:bCs/>
          <w:u w:val="single"/>
        </w:rPr>
      </w:pPr>
      <w:r>
        <w:rPr>
          <w:b/>
          <w:bCs/>
          <w:u w:val="single"/>
        </w:rPr>
        <w:t>Dokumente sollte zusätzlich in einem eigenen Ordner gesammelt archiviert werden</w:t>
      </w:r>
    </w:p>
    <w:p w14:paraId="3D5414CF" w14:textId="40DFA087" w:rsidR="003A1B63" w:rsidRDefault="003A1B63" w:rsidP="003A1B63">
      <w:pPr>
        <w:pStyle w:val="Listenabsatz"/>
        <w:numPr>
          <w:ilvl w:val="0"/>
          <w:numId w:val="6"/>
        </w:numPr>
      </w:pPr>
      <w:r>
        <w:t xml:space="preserve">Einstellungen bei </w:t>
      </w:r>
      <w:r>
        <w:t>allen</w:t>
      </w:r>
      <w:r>
        <w:t xml:space="preserve"> Arbeitsplätzen:</w:t>
      </w:r>
      <w:r>
        <w:br/>
        <w:t xml:space="preserve">Bei jedem Arbeitsplatz muss ein </w:t>
      </w:r>
      <w:r>
        <w:t>PDF-</w:t>
      </w:r>
      <w:r>
        <w:t>Drucker und das Verzeichnis hinterlegt werden, in das die Dokumente gespeichert werden sollen.</w:t>
      </w:r>
      <w:r>
        <w:br/>
        <w:t>&lt;System/Systemeinstellungen/Arbeitsplatzeinstellungen&gt;</w:t>
      </w:r>
      <w:r>
        <w:br/>
      </w:r>
      <w:r w:rsidRPr="0003596A">
        <w:drawing>
          <wp:inline distT="0" distB="0" distL="0" distR="0" wp14:anchorId="38CC31B6" wp14:editId="0C9BF5F3">
            <wp:extent cx="5760720" cy="2679700"/>
            <wp:effectExtent l="0" t="0" r="0" b="635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7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5DAF2728" w14:textId="77777777" w:rsidR="003A1B63" w:rsidRDefault="003A1B63" w:rsidP="003A1B63">
      <w:pPr>
        <w:pStyle w:val="Listenabsatz"/>
        <w:numPr>
          <w:ilvl w:val="0"/>
          <w:numId w:val="6"/>
        </w:numPr>
      </w:pPr>
      <w:r>
        <w:t>Reporteinstellungen:</w:t>
      </w:r>
      <w:r>
        <w:br/>
        <w:t>Bei jedem Report, der automatisch mit dem Ausdruck auch archiviert werden soll, muss in den Reporteinstellungen die „Externe Archivierung“ aktiviert werden.</w:t>
      </w:r>
      <w:r>
        <w:br/>
        <w:t>&lt;System/Reports/Reports&gt; - Auswahl des entsprechenden Reports.</w:t>
      </w:r>
      <w:r>
        <w:br/>
      </w:r>
      <w:r w:rsidRPr="0003596A">
        <w:drawing>
          <wp:inline distT="0" distB="0" distL="0" distR="0" wp14:anchorId="56373528" wp14:editId="1EFF1D1E">
            <wp:extent cx="5760720" cy="1858010"/>
            <wp:effectExtent l="0" t="0" r="0" b="889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58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14:paraId="237E2132" w14:textId="77777777" w:rsidR="003A1B63" w:rsidRDefault="003A1B63" w:rsidP="003A1B63">
      <w:pPr>
        <w:ind w:left="360"/>
      </w:pPr>
      <w:r>
        <w:t>Wird nun ein Dokument, das die Externe Archivierung aktiviert hat ausgedruckt, wird diese auch automatisch in dem in den Arbeitsplatzeinstellungen hinterlegten Ordner gespeichert.</w:t>
      </w:r>
    </w:p>
    <w:p w14:paraId="58EDCBAA" w14:textId="7A0B36C2" w:rsidR="00D310E3" w:rsidRPr="003A1B63" w:rsidRDefault="00D310E3" w:rsidP="003A1B63"/>
    <w:sectPr w:rsidR="00D310E3" w:rsidRPr="003A1B63" w:rsidSect="00811517">
      <w:headerReference w:type="default" r:id="rId9"/>
      <w:footerReference w:type="default" r:id="rId10"/>
      <w:pgSz w:w="11906" w:h="16838" w:code="9"/>
      <w:pgMar w:top="2850" w:right="567" w:bottom="567" w:left="1418" w:header="124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312FF" w14:textId="77777777" w:rsidR="00140135" w:rsidRDefault="00140135" w:rsidP="00140135">
      <w:pPr>
        <w:spacing w:after="0" w:line="240" w:lineRule="auto"/>
      </w:pPr>
      <w:r>
        <w:separator/>
      </w:r>
    </w:p>
  </w:endnote>
  <w:endnote w:type="continuationSeparator" w:id="0">
    <w:p w14:paraId="5B85481C" w14:textId="77777777" w:rsidR="00140135" w:rsidRDefault="00140135" w:rsidP="00140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612CFF" w14:textId="72B718A5" w:rsidR="00140135" w:rsidRPr="00140135" w:rsidRDefault="000C154B" w:rsidP="00132436">
    <w:pPr>
      <w:pStyle w:val="Fuzeile"/>
      <w:ind w:left="-567"/>
      <w:rPr>
        <w:rFonts w:ascii="Arial" w:hAnsi="Arial" w:cs="Arial"/>
        <w:sz w:val="16"/>
        <w:szCs w:val="16"/>
      </w:rPr>
    </w:pPr>
    <w:r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66AF04FF" wp14:editId="4836A079">
          <wp:simplePos x="0" y="0"/>
          <wp:positionH relativeFrom="column">
            <wp:posOffset>-603885</wp:posOffset>
          </wp:positionH>
          <wp:positionV relativeFrom="paragraph">
            <wp:posOffset>-67945</wp:posOffset>
          </wp:positionV>
          <wp:extent cx="7065645" cy="60960"/>
          <wp:effectExtent l="0" t="0" r="0" b="0"/>
          <wp:wrapThrough wrapText="bothSides">
            <wp:wrapPolygon edited="0">
              <wp:start x="0" y="0"/>
              <wp:lineTo x="0" y="13500"/>
              <wp:lineTo x="21548" y="13500"/>
              <wp:lineTo x="21548" y="0"/>
              <wp:lineTo x="0" y="0"/>
            </wp:wrapPolygon>
          </wp:wrapThrough>
          <wp:docPr id="45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5645" cy="60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135" w:rsidRPr="00140135">
      <w:rPr>
        <w:rFonts w:ascii="Arial" w:hAnsi="Arial" w:cs="Arial"/>
        <w:sz w:val="16"/>
        <w:szCs w:val="16"/>
      </w:rPr>
      <w:t>PROFLEX Vertrieb GmbH</w:t>
    </w:r>
  </w:p>
  <w:p w14:paraId="6A081949" w14:textId="0EFD54D0" w:rsidR="00140135" w:rsidRPr="00140135" w:rsidRDefault="00140135" w:rsidP="00132436">
    <w:pPr>
      <w:pStyle w:val="Fuzeile"/>
      <w:ind w:left="-567"/>
      <w:rPr>
        <w:rFonts w:ascii="Arial" w:hAnsi="Arial" w:cs="Arial"/>
        <w:sz w:val="16"/>
        <w:szCs w:val="16"/>
      </w:rPr>
    </w:pPr>
    <w:proofErr w:type="spellStart"/>
    <w:r w:rsidRPr="00140135">
      <w:rPr>
        <w:rFonts w:ascii="Arial" w:hAnsi="Arial" w:cs="Arial"/>
        <w:sz w:val="16"/>
        <w:szCs w:val="16"/>
      </w:rPr>
      <w:t>Argelsrieder</w:t>
    </w:r>
    <w:proofErr w:type="spellEnd"/>
    <w:r w:rsidRPr="00140135">
      <w:rPr>
        <w:rFonts w:ascii="Arial" w:hAnsi="Arial" w:cs="Arial"/>
        <w:sz w:val="16"/>
        <w:szCs w:val="16"/>
      </w:rPr>
      <w:t xml:space="preserve"> Feld 1a | 82234 Weßling | Deutschland</w:t>
    </w:r>
    <w:r w:rsidR="00646203">
      <w:rPr>
        <w:rFonts w:ascii="Arial" w:hAnsi="Arial" w:cs="Arial"/>
        <w:sz w:val="16"/>
        <w:szCs w:val="16"/>
      </w:rPr>
      <w:tab/>
    </w:r>
    <w:r w:rsidR="00646203">
      <w:rPr>
        <w:rFonts w:ascii="Arial" w:hAnsi="Arial" w:cs="Arial"/>
        <w:sz w:val="16"/>
        <w:szCs w:val="16"/>
      </w:rPr>
      <w:tab/>
      <w:t xml:space="preserve">Seite </w:t>
    </w:r>
    <w:r w:rsidR="00646203" w:rsidRPr="00646203">
      <w:rPr>
        <w:rFonts w:ascii="Arial" w:hAnsi="Arial" w:cs="Arial"/>
        <w:sz w:val="16"/>
        <w:szCs w:val="16"/>
      </w:rPr>
      <w:fldChar w:fldCharType="begin"/>
    </w:r>
    <w:r w:rsidR="00646203" w:rsidRPr="00646203">
      <w:rPr>
        <w:rFonts w:ascii="Arial" w:hAnsi="Arial" w:cs="Arial"/>
        <w:sz w:val="16"/>
        <w:szCs w:val="16"/>
      </w:rPr>
      <w:instrText>PAGE   \* MERGEFORMAT</w:instrText>
    </w:r>
    <w:r w:rsidR="00646203" w:rsidRPr="00646203">
      <w:rPr>
        <w:rFonts w:ascii="Arial" w:hAnsi="Arial" w:cs="Arial"/>
        <w:sz w:val="16"/>
        <w:szCs w:val="16"/>
      </w:rPr>
      <w:fldChar w:fldCharType="separate"/>
    </w:r>
    <w:r w:rsidR="00DF6743">
      <w:rPr>
        <w:rFonts w:ascii="Arial" w:hAnsi="Arial" w:cs="Arial"/>
        <w:noProof/>
        <w:sz w:val="16"/>
        <w:szCs w:val="16"/>
      </w:rPr>
      <w:t>3</w:t>
    </w:r>
    <w:r w:rsidR="00646203" w:rsidRPr="00646203">
      <w:rPr>
        <w:rFonts w:ascii="Arial" w:hAnsi="Arial" w:cs="Arial"/>
        <w:sz w:val="16"/>
        <w:szCs w:val="16"/>
      </w:rPr>
      <w:fldChar w:fldCharType="end"/>
    </w:r>
  </w:p>
  <w:p w14:paraId="53BEFFE0" w14:textId="77777777" w:rsidR="00140135" w:rsidRPr="00140135" w:rsidRDefault="00140135" w:rsidP="00132436">
    <w:pPr>
      <w:pStyle w:val="Fuzeile"/>
      <w:ind w:left="-567"/>
      <w:rPr>
        <w:rFonts w:ascii="Arial" w:hAnsi="Arial" w:cs="Arial"/>
        <w:sz w:val="16"/>
        <w:szCs w:val="16"/>
      </w:rPr>
    </w:pPr>
    <w:r w:rsidRPr="00140135">
      <w:rPr>
        <w:rFonts w:ascii="Arial" w:hAnsi="Arial" w:cs="Arial"/>
        <w:sz w:val="16"/>
        <w:szCs w:val="16"/>
      </w:rPr>
      <w:t>Tel.: +49 (0) 8153 90147 0 | Fax: +49 (0) 8153 90147 99</w:t>
    </w:r>
  </w:p>
  <w:p w14:paraId="616B25F7" w14:textId="55E8A375" w:rsidR="00140135" w:rsidRDefault="00A83F41" w:rsidP="00132436">
    <w:pPr>
      <w:pStyle w:val="Fuzeile"/>
      <w:ind w:left="-567"/>
    </w:pPr>
    <w:hyperlink r:id="rId2" w:history="1">
      <w:r w:rsidR="00140135" w:rsidRPr="00140135">
        <w:rPr>
          <w:rStyle w:val="Hyperlink"/>
          <w:rFonts w:ascii="Arial" w:hAnsi="Arial" w:cs="Arial"/>
          <w:color w:val="auto"/>
          <w:sz w:val="16"/>
          <w:szCs w:val="16"/>
        </w:rPr>
        <w:t>info@proflex-software.de</w:t>
      </w:r>
    </w:hyperlink>
    <w:r w:rsidR="00140135" w:rsidRPr="00140135">
      <w:rPr>
        <w:rFonts w:ascii="Arial" w:hAnsi="Arial" w:cs="Arial"/>
        <w:sz w:val="16"/>
        <w:szCs w:val="16"/>
      </w:rPr>
      <w:t xml:space="preserve"> | </w:t>
    </w:r>
    <w:hyperlink r:id="rId3" w:history="1">
      <w:r w:rsidR="00646203" w:rsidRPr="00646203">
        <w:rPr>
          <w:rStyle w:val="Hyperlink"/>
          <w:rFonts w:ascii="Arial" w:hAnsi="Arial" w:cs="Arial"/>
          <w:color w:val="auto"/>
          <w:sz w:val="16"/>
          <w:szCs w:val="16"/>
        </w:rPr>
        <w:t>www.proflex-software.de</w:t>
      </w:r>
    </w:hyperlink>
    <w:r w:rsidR="00646203">
      <w:rPr>
        <w:rFonts w:ascii="Arial" w:hAnsi="Arial" w:cs="Arial"/>
        <w:sz w:val="16"/>
        <w:szCs w:val="16"/>
      </w:rPr>
      <w:tab/>
    </w:r>
    <w:r w:rsidR="00646203">
      <w:rPr>
        <w:rFonts w:ascii="Arial" w:hAnsi="Arial" w:cs="Arial"/>
        <w:sz w:val="16"/>
        <w:szCs w:val="16"/>
      </w:rPr>
      <w:tab/>
    </w:r>
    <w:r w:rsidR="00140135" w:rsidRPr="00140135">
      <w:rPr>
        <w:rFonts w:ascii="Arial" w:hAnsi="Arial" w:cs="Arial"/>
        <w:sz w:val="16"/>
        <w:szCs w:val="16"/>
      </w:rPr>
      <w:t xml:space="preserve">Stand: </w:t>
    </w:r>
    <w:r w:rsidR="003A1B63">
      <w:rPr>
        <w:rFonts w:ascii="Arial" w:hAnsi="Arial" w:cs="Arial"/>
        <w:sz w:val="16"/>
        <w:szCs w:val="16"/>
      </w:rPr>
      <w:t>9</w:t>
    </w:r>
    <w:r w:rsidR="00140135" w:rsidRPr="00140135">
      <w:rPr>
        <w:rFonts w:ascii="Arial" w:hAnsi="Arial" w:cs="Arial"/>
        <w:sz w:val="16"/>
        <w:szCs w:val="16"/>
      </w:rPr>
      <w:t>/20</w:t>
    </w:r>
    <w:r w:rsidR="003A1B63">
      <w:rPr>
        <w:rFonts w:ascii="Arial" w:hAnsi="Arial" w:cs="Arial"/>
        <w:sz w:val="16"/>
        <w:szCs w:val="16"/>
      </w:rPr>
      <w:t>20</w:t>
    </w:r>
    <w:r w:rsidR="00140135" w:rsidRPr="00140135">
      <w:rPr>
        <w:rFonts w:ascii="Arial" w:hAnsi="Arial" w:cs="Arial"/>
        <w:sz w:val="16"/>
        <w:szCs w:val="16"/>
      </w:rPr>
      <w:t>/</w:t>
    </w:r>
    <w:r w:rsidR="003A1B63">
      <w:rPr>
        <w:rFonts w:ascii="Arial" w:hAnsi="Arial" w:cs="Arial"/>
        <w:sz w:val="16"/>
        <w:szCs w:val="16"/>
      </w:rPr>
      <w:t>MK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508325" w14:textId="77777777" w:rsidR="00140135" w:rsidRDefault="00140135" w:rsidP="00140135">
      <w:pPr>
        <w:spacing w:after="0" w:line="240" w:lineRule="auto"/>
      </w:pPr>
      <w:r>
        <w:separator/>
      </w:r>
    </w:p>
  </w:footnote>
  <w:footnote w:type="continuationSeparator" w:id="0">
    <w:p w14:paraId="36293319" w14:textId="77777777" w:rsidR="00140135" w:rsidRDefault="00140135" w:rsidP="001401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C90E4B" w14:textId="081D0B84" w:rsidR="0094068B" w:rsidRDefault="00743230" w:rsidP="001B08A7">
    <w:pPr>
      <w:pStyle w:val="PROFLEX"/>
      <w:ind w:left="-624"/>
      <w:rPr>
        <w:rFonts w:cs="Arial"/>
        <w:b/>
        <w:color w:val="00C700"/>
        <w:sz w:val="32"/>
        <w:szCs w:val="20"/>
      </w:rPr>
    </w:pPr>
    <w:r>
      <w:rPr>
        <w:rFonts w:cs="Arial"/>
        <w:b/>
        <w:color w:val="00C700"/>
        <w:sz w:val="32"/>
        <w:szCs w:val="20"/>
      </w:rPr>
      <w:t xml:space="preserve">SUPPORT </w:t>
    </w:r>
    <w:r w:rsidR="00140135" w:rsidRPr="00140135">
      <w:rPr>
        <w:rFonts w:cs="Arial"/>
        <w:b/>
        <w:color w:val="00C700"/>
        <w:sz w:val="32"/>
        <w:szCs w:val="20"/>
      </w:rPr>
      <w:t>DIREKT</w:t>
    </w:r>
  </w:p>
  <w:p w14:paraId="1E006738" w14:textId="1A6BF10F" w:rsidR="00140135" w:rsidRDefault="000C154B" w:rsidP="004D2A48">
    <w:pPr>
      <w:pStyle w:val="berschrift1"/>
      <w:ind w:left="-567"/>
    </w:pPr>
    <w:r>
      <w:rPr>
        <w:noProof/>
        <w:lang w:eastAsia="de-DE"/>
      </w:rPr>
      <mc:AlternateContent>
        <mc:Choice Requires="wps">
          <w:drawing>
            <wp:anchor distT="4294967295" distB="4294967295" distL="114300" distR="114300" simplePos="0" relativeHeight="251671552" behindDoc="0" locked="0" layoutInCell="1" allowOverlap="1" wp14:anchorId="4A36ED24" wp14:editId="59DA31B0">
              <wp:simplePos x="0" y="0"/>
              <wp:positionH relativeFrom="column">
                <wp:posOffset>-553720</wp:posOffset>
              </wp:positionH>
              <wp:positionV relativeFrom="paragraph">
                <wp:posOffset>394334</wp:posOffset>
              </wp:positionV>
              <wp:extent cx="7065010" cy="0"/>
              <wp:effectExtent l="0" t="19050" r="2540" b="0"/>
              <wp:wrapNone/>
              <wp:docPr id="6" name="Gerader Verbinde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065010" cy="0"/>
                      </a:xfrm>
                      <a:prstGeom prst="line">
                        <a:avLst/>
                      </a:prstGeom>
                      <a:noFill/>
                      <a:ln w="34925" cap="flat" cmpd="sng" algn="ctr">
                        <a:solidFill>
                          <a:srgbClr val="A3A3A3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4DA7939" id="Gerader Verbinder 6" o:spid="_x0000_s1026" style="position:absolute;z-index:2516715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43.6pt,31.05pt" to="512.7pt,3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" strokecolor="#a3a3a3" strokeweight="2.75pt">
              <v:stroke joinstyle="miter"/>
              <o:lock v:ext="edit" shapetype="f"/>
            </v:line>
          </w:pict>
        </mc:Fallback>
      </mc:AlternateContent>
    </w:r>
    <w:r>
      <w:rPr>
        <w:noProof/>
        <w:lang w:eastAsia="de-DE"/>
      </w:rPr>
      <w:drawing>
        <wp:anchor distT="0" distB="0" distL="114300" distR="114300" simplePos="0" relativeHeight="251640832" behindDoc="1" locked="1" layoutInCell="1" allowOverlap="1" wp14:anchorId="7149C4B3" wp14:editId="3F1396C2">
          <wp:simplePos x="0" y="0"/>
          <wp:positionH relativeFrom="margin">
            <wp:posOffset>3919220</wp:posOffset>
          </wp:positionH>
          <wp:positionV relativeFrom="page">
            <wp:posOffset>76200</wp:posOffset>
          </wp:positionV>
          <wp:extent cx="2646045" cy="687705"/>
          <wp:effectExtent l="0" t="0" r="0" b="0"/>
          <wp:wrapTight wrapText="bothSides">
            <wp:wrapPolygon edited="0">
              <wp:start x="0" y="0"/>
              <wp:lineTo x="0" y="20942"/>
              <wp:lineTo x="21460" y="20942"/>
              <wp:lineTo x="21460" y="0"/>
              <wp:lineTo x="0" y="0"/>
            </wp:wrapPolygon>
          </wp:wrapTight>
          <wp:docPr id="44" name="Grafik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604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4B37">
      <w:rPr>
        <w:rFonts w:ascii="Arial" w:hAnsi="Arial" w:cs="Arial"/>
        <w:color w:val="A6A6A6"/>
        <w:sz w:val="24"/>
        <w:szCs w:val="24"/>
      </w:rPr>
      <w:t xml:space="preserve"> </w:t>
    </w:r>
    <w:r w:rsidR="00F21239">
      <w:rPr>
        <w:rFonts w:ascii="Arial" w:hAnsi="Arial" w:cs="Arial"/>
        <w:color w:val="A6A6A6"/>
        <w:sz w:val="24"/>
        <w:szCs w:val="24"/>
      </w:rPr>
      <w:t xml:space="preserve">F-Artikel: </w:t>
    </w:r>
    <w:r w:rsidR="00EF0DD1">
      <w:rPr>
        <w:rFonts w:ascii="Arial" w:hAnsi="Arial" w:cs="Arial"/>
        <w:color w:val="A6A6A6"/>
        <w:sz w:val="24"/>
        <w:szCs w:val="24"/>
      </w:rPr>
      <w:t>in Kalkulation hinterlegte E-Artikel-Preise aktualisieren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69F3E5"/>
    <w:multiLevelType w:val="singleLevel"/>
    <w:tmpl w:val="71919660"/>
    <w:lvl w:ilvl="0">
      <w:numFmt w:val="bullet"/>
      <w:lvlText w:val="·"/>
      <w:lvlJc w:val="left"/>
      <w:pPr>
        <w:tabs>
          <w:tab w:val="num" w:pos="720"/>
        </w:tabs>
        <w:ind w:left="720" w:hanging="345"/>
      </w:pPr>
      <w:rPr>
        <w:rFonts w:ascii="Symbol" w:hAnsi="Symbol" w:cs="Symbol"/>
        <w:color w:val="000000"/>
        <w:sz w:val="20"/>
        <w:szCs w:val="20"/>
      </w:rPr>
    </w:lvl>
  </w:abstractNum>
  <w:abstractNum w:abstractNumId="1" w15:restartNumberingAfterBreak="0">
    <w:nsid w:val="131A12DE"/>
    <w:multiLevelType w:val="hybridMultilevel"/>
    <w:tmpl w:val="E03615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756CD7"/>
    <w:multiLevelType w:val="hybridMultilevel"/>
    <w:tmpl w:val="8544F5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B6496E"/>
    <w:multiLevelType w:val="hybridMultilevel"/>
    <w:tmpl w:val="2976DF2A"/>
    <w:lvl w:ilvl="0" w:tplc="2550DE2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513" w:hanging="360"/>
      </w:pPr>
    </w:lvl>
    <w:lvl w:ilvl="2" w:tplc="0407001B" w:tentative="1">
      <w:start w:val="1"/>
      <w:numFmt w:val="lowerRoman"/>
      <w:lvlText w:val="%3."/>
      <w:lvlJc w:val="right"/>
      <w:pPr>
        <w:ind w:left="1233" w:hanging="180"/>
      </w:pPr>
    </w:lvl>
    <w:lvl w:ilvl="3" w:tplc="0407000F" w:tentative="1">
      <w:start w:val="1"/>
      <w:numFmt w:val="decimal"/>
      <w:lvlText w:val="%4."/>
      <w:lvlJc w:val="left"/>
      <w:pPr>
        <w:ind w:left="1953" w:hanging="360"/>
      </w:pPr>
    </w:lvl>
    <w:lvl w:ilvl="4" w:tplc="04070019" w:tentative="1">
      <w:start w:val="1"/>
      <w:numFmt w:val="lowerLetter"/>
      <w:lvlText w:val="%5."/>
      <w:lvlJc w:val="left"/>
      <w:pPr>
        <w:ind w:left="2673" w:hanging="360"/>
      </w:pPr>
    </w:lvl>
    <w:lvl w:ilvl="5" w:tplc="0407001B" w:tentative="1">
      <w:start w:val="1"/>
      <w:numFmt w:val="lowerRoman"/>
      <w:lvlText w:val="%6."/>
      <w:lvlJc w:val="right"/>
      <w:pPr>
        <w:ind w:left="3393" w:hanging="180"/>
      </w:pPr>
    </w:lvl>
    <w:lvl w:ilvl="6" w:tplc="0407000F" w:tentative="1">
      <w:start w:val="1"/>
      <w:numFmt w:val="decimal"/>
      <w:lvlText w:val="%7."/>
      <w:lvlJc w:val="left"/>
      <w:pPr>
        <w:ind w:left="4113" w:hanging="360"/>
      </w:pPr>
    </w:lvl>
    <w:lvl w:ilvl="7" w:tplc="04070019" w:tentative="1">
      <w:start w:val="1"/>
      <w:numFmt w:val="lowerLetter"/>
      <w:lvlText w:val="%8."/>
      <w:lvlJc w:val="left"/>
      <w:pPr>
        <w:ind w:left="4833" w:hanging="360"/>
      </w:pPr>
    </w:lvl>
    <w:lvl w:ilvl="8" w:tplc="0407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44AE0467"/>
    <w:multiLevelType w:val="hybridMultilevel"/>
    <w:tmpl w:val="0642830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046F6B"/>
    <w:multiLevelType w:val="singleLevel"/>
    <w:tmpl w:val="0300197B"/>
    <w:lvl w:ilvl="0">
      <w:numFmt w:val="bullet"/>
      <w:lvlText w:val="·"/>
      <w:lvlJc w:val="left"/>
      <w:pPr>
        <w:tabs>
          <w:tab w:val="num" w:pos="720"/>
        </w:tabs>
        <w:ind w:left="720" w:hanging="345"/>
      </w:pPr>
      <w:rPr>
        <w:rFonts w:ascii="Symbol" w:hAnsi="Symbol" w:cs="Symbol"/>
        <w:color w:val="000000"/>
        <w:sz w:val="20"/>
        <w:szCs w:val="20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135"/>
    <w:rsid w:val="00015ABE"/>
    <w:rsid w:val="00071F19"/>
    <w:rsid w:val="000B7467"/>
    <w:rsid w:val="000C154B"/>
    <w:rsid w:val="00132436"/>
    <w:rsid w:val="00140135"/>
    <w:rsid w:val="00156C3D"/>
    <w:rsid w:val="001B08A7"/>
    <w:rsid w:val="001F4186"/>
    <w:rsid w:val="0020613B"/>
    <w:rsid w:val="00267BF0"/>
    <w:rsid w:val="00287F58"/>
    <w:rsid w:val="002F0CAE"/>
    <w:rsid w:val="0031551E"/>
    <w:rsid w:val="00361D44"/>
    <w:rsid w:val="003927FA"/>
    <w:rsid w:val="003A1B63"/>
    <w:rsid w:val="00435FBE"/>
    <w:rsid w:val="00496C04"/>
    <w:rsid w:val="004D2A48"/>
    <w:rsid w:val="00527B96"/>
    <w:rsid w:val="00553971"/>
    <w:rsid w:val="00561E23"/>
    <w:rsid w:val="00584B7E"/>
    <w:rsid w:val="005F2CDC"/>
    <w:rsid w:val="00646203"/>
    <w:rsid w:val="006A22D8"/>
    <w:rsid w:val="006A47A0"/>
    <w:rsid w:val="006A61F3"/>
    <w:rsid w:val="00726E4D"/>
    <w:rsid w:val="00743230"/>
    <w:rsid w:val="0077790C"/>
    <w:rsid w:val="007D5C6A"/>
    <w:rsid w:val="008034AD"/>
    <w:rsid w:val="00811517"/>
    <w:rsid w:val="00814530"/>
    <w:rsid w:val="0094068B"/>
    <w:rsid w:val="00953873"/>
    <w:rsid w:val="009611F7"/>
    <w:rsid w:val="009629D6"/>
    <w:rsid w:val="00963225"/>
    <w:rsid w:val="009857E9"/>
    <w:rsid w:val="00995C67"/>
    <w:rsid w:val="00A347DC"/>
    <w:rsid w:val="00B06C20"/>
    <w:rsid w:val="00B33940"/>
    <w:rsid w:val="00BA5713"/>
    <w:rsid w:val="00C64B6D"/>
    <w:rsid w:val="00D05D33"/>
    <w:rsid w:val="00D310E3"/>
    <w:rsid w:val="00D44508"/>
    <w:rsid w:val="00D86DEC"/>
    <w:rsid w:val="00DF6743"/>
    <w:rsid w:val="00E303A8"/>
    <w:rsid w:val="00E87545"/>
    <w:rsid w:val="00ED4124"/>
    <w:rsid w:val="00EF0DD1"/>
    <w:rsid w:val="00F134EC"/>
    <w:rsid w:val="00F21239"/>
    <w:rsid w:val="00F74B37"/>
    <w:rsid w:val="00FB52E7"/>
    <w:rsid w:val="00FC41ED"/>
    <w:rsid w:val="00FE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1D53AEC5"/>
  <w15:chartTrackingRefBased/>
  <w15:docId w15:val="{AFC97B59-132A-41CF-B6F4-EE7AE4B64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06C20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4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40135"/>
  </w:style>
  <w:style w:type="paragraph" w:styleId="Fuzeile">
    <w:name w:val="footer"/>
    <w:basedOn w:val="Standard"/>
    <w:link w:val="FuzeileZchn"/>
    <w:uiPriority w:val="99"/>
    <w:unhideWhenUsed/>
    <w:rsid w:val="001401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40135"/>
  </w:style>
  <w:style w:type="paragraph" w:customStyle="1" w:styleId="PROFLEX">
    <w:name w:val="PROFLEX"/>
    <w:basedOn w:val="Standard"/>
    <w:qFormat/>
    <w:rsid w:val="00140135"/>
    <w:pPr>
      <w:spacing w:after="0" w:line="240" w:lineRule="auto"/>
      <w:contextualSpacing/>
    </w:pPr>
    <w:rPr>
      <w:rFonts w:ascii="Arial" w:hAnsi="Arial"/>
      <w:sz w:val="20"/>
    </w:rPr>
  </w:style>
  <w:style w:type="character" w:styleId="Hyperlink">
    <w:name w:val="Hyperlink"/>
    <w:uiPriority w:val="99"/>
    <w:unhideWhenUsed/>
    <w:rsid w:val="00140135"/>
    <w:rPr>
      <w:color w:val="0563C1"/>
      <w:u w:val="single"/>
    </w:rPr>
  </w:style>
  <w:style w:type="character" w:customStyle="1" w:styleId="NichtaufgelsteErwhnung1">
    <w:name w:val="Nicht aufgelöste Erwähnung1"/>
    <w:uiPriority w:val="99"/>
    <w:semiHidden/>
    <w:unhideWhenUsed/>
    <w:rsid w:val="00140135"/>
    <w:rPr>
      <w:color w:val="605E5C"/>
      <w:shd w:val="clear" w:color="auto" w:fill="E1DFDD"/>
    </w:rPr>
  </w:style>
  <w:style w:type="character" w:customStyle="1" w:styleId="berschrift1Zchn">
    <w:name w:val="Überschrift 1 Zchn"/>
    <w:link w:val="berschrift1"/>
    <w:uiPriority w:val="9"/>
    <w:rsid w:val="00B06C20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KeinLeerraum">
    <w:name w:val="No Spacing"/>
    <w:link w:val="KeinLeerraumZchn"/>
    <w:uiPriority w:val="1"/>
    <w:qFormat/>
    <w:rsid w:val="00DF6743"/>
    <w:rPr>
      <w:rFonts w:asciiTheme="minorHAnsi" w:eastAsiaTheme="minorEastAsia" w:hAnsiTheme="minorHAnsi" w:cstheme="minorBidi"/>
      <w:sz w:val="22"/>
      <w:szCs w:val="2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F6743"/>
    <w:rPr>
      <w:rFonts w:asciiTheme="minorHAnsi" w:eastAsiaTheme="minorEastAsia" w:hAnsiTheme="minorHAnsi" w:cstheme="minorBidi"/>
      <w:sz w:val="22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134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134EC"/>
    <w:rPr>
      <w:rFonts w:ascii="Segoe UI" w:hAnsi="Segoe UI" w:cs="Segoe UI"/>
      <w:sz w:val="18"/>
      <w:szCs w:val="18"/>
      <w:lang w:eastAsia="en-US"/>
    </w:rPr>
  </w:style>
  <w:style w:type="paragraph" w:styleId="Listenabsatz">
    <w:name w:val="List Paragraph"/>
    <w:basedOn w:val="Standard"/>
    <w:uiPriority w:val="34"/>
    <w:qFormat/>
    <w:rsid w:val="00F134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flex-software.de" TargetMode="External"/><Relationship Id="rId2" Type="http://schemas.openxmlformats.org/officeDocument/2006/relationships/hyperlink" Target="mailto:info@proflex-software.de" TargetMode="External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Günaydin</dc:creator>
  <cp:keywords/>
  <dc:description/>
  <cp:lastModifiedBy>Michaela Kaufmann</cp:lastModifiedBy>
  <cp:revision>3</cp:revision>
  <cp:lastPrinted>2020-09-15T07:52:00Z</cp:lastPrinted>
  <dcterms:created xsi:type="dcterms:W3CDTF">2020-09-15T07:52:00Z</dcterms:created>
  <dcterms:modified xsi:type="dcterms:W3CDTF">2020-09-15T11:13:00Z</dcterms:modified>
</cp:coreProperties>
</file>